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以赛促学，提升经济专业人员综合能力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近日，公司组织参加云南省第二届“敬自己、竞未来”广联达杯算量大赛，经过一百多人的激烈角</w:t>
      </w:r>
      <w:bookmarkStart w:id="0" w:name="_GoBack"/>
      <w:bookmarkEnd w:id="0"/>
      <w:r>
        <w:rPr>
          <w:rFonts w:hint="eastAsia" w:ascii="宋体" w:hAnsi="宋体" w:eastAsia="宋体" w:cs="宋体"/>
          <w:sz w:val="24"/>
          <w:szCs w:val="24"/>
          <w:lang w:val="en-US" w:eastAsia="zh-CN"/>
        </w:rPr>
        <w:t>逐，由公司第一水电项目部陈一连、安装分公司朱大沁、第一水电项目部王宇组成的参赛队荣获本次比赛安装专业团队奖第一名，朱大沁荣获安装专业个人奖第一名、陈一连荣获安装专业个人奖第三名、第一项目经理部何霞荣获土建专业个人奖第三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才竞争是综合国力的核心竞争，人才资源也是经济社会发展的第一资源，公司十分注重人才培养和技能提升，为提高人才专业素质，公司多次组织经济专业人员进行专业知识、技能的线上线下培训，组织开展、参与各类技能大赛，在今年八月集团第一届“以赛促学，争先创优”算量大赛中，公司第六直管项目部陆佳坤在比赛中拔得头筹，荣获土建专业技术状元称号，第二直管项目部刘盼荣获土建专业技术能手称号。公司也积极响应号召组织开展了公司第二届“以赛促学争一流、人才培养促发展”广联达算量大赛，并取得了优异成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将继续紧抓人才培养，制定有效的人才培养机制，合理开发、完善公司人才队伍建设，以赛促学，提高各领域专业人才技能水平，营造“比、学、赶、超、帮”的良好氛围，不断弘扬建投人的工匠精神，彰显建投职工积极向上的精神风采，也为公司经济专业人才储备奠定坚实的基础。</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贾丽明/报道  摄影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C36F8"/>
    <w:rsid w:val="02DF5E31"/>
    <w:rsid w:val="244008E0"/>
    <w:rsid w:val="3C550791"/>
    <w:rsid w:val="47A3224A"/>
    <w:rsid w:val="716B7CD8"/>
    <w:rsid w:val="724C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云南建投集团</Company>
  <Pages>1</Pages>
  <Words>0</Words>
  <Characters>0</Characters>
  <Lines>0</Lines>
  <Paragraphs>0</Paragraphs>
  <TotalTime>19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2020-11-25T09:15:00Z</dcterms:created>
  <dc:creator>123</dc:creator>
  <cp:lastModifiedBy>木心</cp:lastModifiedBy>
  <dcterms:modified xsi:type="dcterms:W3CDTF">2020-11-26T07:43:10Z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